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3ADD7" w14:textId="3DB0D836" w:rsidR="00377437" w:rsidRPr="00377437" w:rsidRDefault="00377437" w:rsidP="0037743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r>
        <w:rPr>
          <w:rFonts w:ascii="DilleniaUPC" w:hAnsi="DilleniaUPC" w:cs="DilleniaUPC" w:hint="cs"/>
          <w:sz w:val="10"/>
          <w:szCs w:val="10"/>
          <w:cs/>
        </w:rPr>
        <w:t>.</w:t>
      </w:r>
    </w:p>
    <w:p w14:paraId="482B7FF0" w14:textId="54A33060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</w:t>
      </w:r>
      <w:r w:rsidRPr="00377437">
        <w:rPr>
          <w:rFonts w:ascii="DilleniaUPC" w:hAnsi="DilleniaUPC" w:cs="DilleniaUPC"/>
          <w:sz w:val="28"/>
          <w:szCs w:val="28"/>
        </w:rPr>
        <w:t>.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กาม ๒ หมายถึงข้อใด ?</w:t>
      </w:r>
    </w:p>
    <w:p w14:paraId="47D7EFD5" w14:textId="6CAF51A1" w:rsidR="008069A9" w:rsidRPr="00377437" w:rsidRDefault="008069A9" w:rsidP="00D23034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377437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กิเลสกามวัตถุกาม 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ข</w:t>
      </w:r>
      <w:r w:rsidRPr="00377437">
        <w:rPr>
          <w:rFonts w:ascii="DilleniaUPC" w:hAnsi="DilleniaUPC" w:cs="DilleniaUPC"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sz w:val="28"/>
          <w:szCs w:val="28"/>
          <w:cs/>
        </w:rPr>
        <w:t>กามราคะ   ค</w:t>
      </w:r>
      <w:r w:rsidRPr="00377437">
        <w:rPr>
          <w:rFonts w:ascii="DilleniaUPC" w:hAnsi="DilleniaUPC" w:cs="DilleniaUPC"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sz w:val="28"/>
          <w:szCs w:val="28"/>
          <w:cs/>
        </w:rPr>
        <w:t>กามตัณหา   ง</w:t>
      </w:r>
      <w:r w:rsidRPr="00377437">
        <w:rPr>
          <w:rFonts w:ascii="DilleniaUPC" w:hAnsi="DilleniaUPC" w:cs="DilleniaUPC"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sz w:val="28"/>
          <w:szCs w:val="28"/>
          <w:cs/>
        </w:rPr>
        <w:t>กามสังโยชน์</w:t>
      </w:r>
    </w:p>
    <w:p w14:paraId="42188975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๒. วัตถุกาม หมายถึงข้อใด ?</w:t>
      </w:r>
    </w:p>
    <w:p w14:paraId="425E277E" w14:textId="7F3F15CB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   </w:t>
      </w:r>
      <w:r w:rsidRPr="00377437">
        <w:rPr>
          <w:rFonts w:ascii="DilleniaUPC" w:hAnsi="DilleniaUPC" w:cs="DilleniaUPC"/>
          <w:sz w:val="28"/>
          <w:szCs w:val="28"/>
          <w:cs/>
        </w:rPr>
        <w:t>ก</w:t>
      </w:r>
      <w:r w:rsidRPr="00377437">
        <w:rPr>
          <w:rFonts w:ascii="DilleniaUPC" w:hAnsi="DilleniaUPC" w:cs="DilleniaUPC"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sz w:val="28"/>
          <w:szCs w:val="28"/>
          <w:cs/>
        </w:rPr>
        <w:t>รูปสวย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>ข</w:t>
      </w:r>
      <w:r w:rsidRPr="00377437">
        <w:rPr>
          <w:rFonts w:ascii="DilleniaUPC" w:hAnsi="DilleniaUPC" w:cs="DilleniaUPC"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เสียงเพราะ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>ค</w:t>
      </w:r>
      <w:r w:rsidRPr="00377437">
        <w:rPr>
          <w:rFonts w:ascii="DilleniaUPC" w:hAnsi="DilleniaUPC" w:cs="DilleniaUPC"/>
          <w:sz w:val="28"/>
          <w:szCs w:val="28"/>
        </w:rPr>
        <w:t>.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กลิ่นหอม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377437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ถูกทุกข้อ</w:t>
      </w:r>
    </w:p>
    <w:p w14:paraId="311DEC62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๓. อาการในข้อใด จัดเป็นกายิกสุข ?</w:t>
      </w:r>
    </w:p>
    <w:p w14:paraId="64023CBF" w14:textId="0F1974C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ก. ปราศจากโรค  ข. ปราศจากภัย  ค. ปราศจากอันตราย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44E160B9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๔. จิตแจ่มใส ใจเบิกบาน จัดเป็นสุขประเภทใด ?</w:t>
      </w:r>
    </w:p>
    <w:p w14:paraId="15488448" w14:textId="44F52CAF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ก. กายิกสุข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เจตสิกสุข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ค. สามิสสุข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>ง. นิรามิสสุข</w:t>
      </w:r>
    </w:p>
    <w:p w14:paraId="1A07874A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๕. อาชญากรรมทางเพศ มีสาเหตุจากไฟใด ?</w:t>
      </w:r>
    </w:p>
    <w:p w14:paraId="2DDDE026" w14:textId="7AAD1FBA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ไฟราคะ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ไฟโทสะ  ค. ไฟโมหะ  ง. ถูกทุกข้อ</w:t>
      </w:r>
    </w:p>
    <w:p w14:paraId="33ECE979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๖. การขับรถปาดหน้ากัน อาจก่อให้เกิดไฟประเภทใด ?</w:t>
      </w:r>
    </w:p>
    <w:p w14:paraId="22C58E5E" w14:textId="5EA71E80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ก. ไฟราคะ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ไฟโทสะ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ไฟโมหะ  ง. ไฟริษยา</w:t>
      </w:r>
    </w:p>
    <w:p w14:paraId="0FF36399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๗. คนที่เชื่อมงคลตื่นข่าว มีสาเหตุจากไฟใด ?</w:t>
      </w:r>
    </w:p>
    <w:p w14:paraId="0740A7F2" w14:textId="4DCD344F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ก. ไฟราคะ  ข. ไฟโทสะ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ค. ไฟโมหะ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14:paraId="5677ADB4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๘. คำตอบในข้อใด เป็นความหมายของคำว่า อัตตา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เตยยะ ?</w:t>
      </w:r>
    </w:p>
    <w:p w14:paraId="484FB479" w14:textId="7E4E08B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377437">
        <w:rPr>
          <w:rFonts w:ascii="DilleniaUPC" w:hAnsi="DilleniaUPC" w:cs="DilleniaUPC"/>
          <w:spacing w:val="-10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b/>
          <w:bCs/>
          <w:spacing w:val="-10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ก. ถือตนเป็นใหญ่</w:t>
      </w:r>
      <w:r w:rsidRPr="00377437">
        <w:rPr>
          <w:rFonts w:ascii="DilleniaUPC" w:hAnsi="DilleniaUPC" w:cs="DilleniaUPC"/>
          <w:spacing w:val="-10"/>
          <w:sz w:val="28"/>
          <w:szCs w:val="28"/>
          <w:cs/>
        </w:rPr>
        <w:t xml:space="preserve">  ข. ถือเสียงข้างมาก  ค. ถือประชาชน </w:t>
      </w:r>
      <w:r w:rsidRPr="00377437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pacing w:val="-10"/>
          <w:sz w:val="28"/>
          <w:szCs w:val="28"/>
          <w:cs/>
        </w:rPr>
        <w:t>ง. ถือความถูกต้อง</w:t>
      </w:r>
    </w:p>
    <w:p w14:paraId="34CB56E1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๙. คำตอบในข้อใด เป็นความหมายของคำว่า โลกา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เตยยะ ?</w:t>
      </w:r>
    </w:p>
    <w:p w14:paraId="77D0D62B" w14:textId="38720AAB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377437">
        <w:rPr>
          <w:rFonts w:ascii="DilleniaUPC" w:hAnsi="DilleniaUPC" w:cs="DilleniaUPC"/>
          <w:spacing w:val="-8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pacing w:val="-8"/>
          <w:sz w:val="28"/>
          <w:szCs w:val="28"/>
          <w:cs/>
        </w:rPr>
        <w:t xml:space="preserve">ก. ถือตนเป็นใหญ่  </w:t>
      </w:r>
      <w:r w:rsidRPr="0037743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ข. ถือเสียงข้างมาก</w:t>
      </w:r>
      <w:r w:rsidRPr="00377437">
        <w:rPr>
          <w:rFonts w:ascii="DilleniaUPC" w:hAnsi="DilleniaUPC" w:cs="DilleniaUPC"/>
          <w:spacing w:val="-8"/>
          <w:sz w:val="28"/>
          <w:szCs w:val="28"/>
          <w:cs/>
        </w:rPr>
        <w:t xml:space="preserve">  ค. ถือประเพณี </w:t>
      </w:r>
      <w:r w:rsidRPr="0037743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pacing w:val="-8"/>
          <w:sz w:val="28"/>
          <w:szCs w:val="28"/>
          <w:cs/>
        </w:rPr>
        <w:t>ง. ถือความถูกต้อง</w:t>
      </w:r>
    </w:p>
    <w:p w14:paraId="21B5270F" w14:textId="18AC1F05" w:rsidR="008069A9" w:rsidRPr="00377437" w:rsidRDefault="00377437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069A9" w:rsidRPr="00377437">
        <w:rPr>
          <w:rFonts w:ascii="DilleniaUPC" w:hAnsi="DilleniaUPC" w:cs="DilleniaUPC"/>
          <w:sz w:val="28"/>
          <w:szCs w:val="28"/>
          <w:cs/>
        </w:rPr>
        <w:t>๑๐. ประชาธิปไตย มีความหมายตรงกับข้อใด ?</w:t>
      </w:r>
    </w:p>
    <w:p w14:paraId="3DA8329B" w14:textId="1923E613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>ก. อัตตา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เตยยะ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โลกา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ธิป</w:t>
      </w:r>
      <w:proofErr w:type="spellEnd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เตยยะ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เตยยะ  ง. ถูกทุกข้อ</w:t>
      </w:r>
    </w:p>
    <w:p w14:paraId="78AA3B13" w14:textId="113E258C" w:rsidR="008069A9" w:rsidRPr="00377437" w:rsidRDefault="00377437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069A9" w:rsidRPr="00377437">
        <w:rPr>
          <w:rFonts w:ascii="DilleniaUPC" w:hAnsi="DilleniaUPC" w:cs="DilleniaUPC"/>
          <w:sz w:val="28"/>
          <w:szCs w:val="28"/>
          <w:cs/>
        </w:rPr>
        <w:t>๑๑.</w:t>
      </w:r>
      <w:r w:rsidR="008069A9" w:rsidRPr="00377437">
        <w:rPr>
          <w:rFonts w:ascii="DilleniaUPC" w:hAnsi="DilleniaUPC" w:cs="DilleniaUPC"/>
          <w:sz w:val="28"/>
          <w:szCs w:val="28"/>
        </w:rPr>
        <w:t xml:space="preserve"> </w:t>
      </w:r>
      <w:r w:rsidR="008069A9" w:rsidRPr="00377437">
        <w:rPr>
          <w:rFonts w:ascii="DilleniaUPC" w:hAnsi="DilleniaUPC" w:cs="DilleniaUPC"/>
          <w:sz w:val="28"/>
          <w:szCs w:val="28"/>
          <w:cs/>
        </w:rPr>
        <w:t xml:space="preserve">คำตอบในข้อใด เป็นความหมายของคำว่า </w:t>
      </w:r>
      <w:proofErr w:type="spellStart"/>
      <w:r w:rsidR="008069A9" w:rsidRPr="00377437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="008069A9" w:rsidRPr="00377437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="008069A9" w:rsidRPr="00377437">
        <w:rPr>
          <w:rFonts w:ascii="DilleniaUPC" w:hAnsi="DilleniaUPC" w:cs="DilleniaUPC"/>
          <w:sz w:val="28"/>
          <w:szCs w:val="28"/>
          <w:cs/>
        </w:rPr>
        <w:t>ธิป</w:t>
      </w:r>
      <w:proofErr w:type="spellEnd"/>
      <w:r w:rsidR="008069A9" w:rsidRPr="00377437">
        <w:rPr>
          <w:rFonts w:ascii="DilleniaUPC" w:hAnsi="DilleniaUPC" w:cs="DilleniaUPC"/>
          <w:sz w:val="28"/>
          <w:szCs w:val="28"/>
          <w:cs/>
        </w:rPr>
        <w:t>เตยยะ ?</w:t>
      </w:r>
    </w:p>
    <w:p w14:paraId="35A92EC8" w14:textId="69D80BD8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377437">
        <w:rPr>
          <w:rFonts w:ascii="DilleniaUPC" w:hAnsi="DilleniaUPC" w:cs="DilleniaUPC"/>
          <w:spacing w:val="-8"/>
          <w:sz w:val="28"/>
          <w:szCs w:val="28"/>
          <w:cs/>
        </w:rPr>
        <w:t xml:space="preserve">  </w:t>
      </w:r>
      <w:r w:rsidR="00377437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pacing w:val="-8"/>
          <w:sz w:val="28"/>
          <w:szCs w:val="28"/>
          <w:cs/>
        </w:rPr>
        <w:t xml:space="preserve"> ก. ถือตนเป็นใหญ่  ข. ถือเสียงข้างมาก  ค. ถือประเพณี </w:t>
      </w:r>
      <w:r w:rsidRPr="0037743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ง. ถือ</w:t>
      </w:r>
      <w:r w:rsidR="00155767">
        <w:rPr>
          <w:rFonts w:ascii="DilleniaUPC" w:hAnsi="DilleniaUPC" w:cs="DilleniaUPC" w:hint="cs"/>
          <w:b/>
          <w:bCs/>
          <w:spacing w:val="-8"/>
          <w:sz w:val="28"/>
          <w:szCs w:val="28"/>
          <w:cs/>
        </w:rPr>
        <w:t>ความถูกต้อง</w:t>
      </w:r>
    </w:p>
    <w:p w14:paraId="36747145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๑๒. ปัญญาหยั่งรู้เหตุและผลตามเป็นจริง เรียกว่าอะไร ?</w:t>
      </w:r>
    </w:p>
    <w:p w14:paraId="2C2A29E7" w14:textId="77C8161F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ญาณ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ข. ฌาน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ค. วิมุตติ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>ง. วิสุทธิ</w:t>
      </w:r>
    </w:p>
    <w:p w14:paraId="6896417B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๑๓. ความอยากในข้อใด ไม่จัดเป็นกามตัณหา ?</w:t>
      </w:r>
    </w:p>
    <w:p w14:paraId="675AFF39" w14:textId="4272899C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pacing w:val="-10"/>
          <w:sz w:val="28"/>
          <w:szCs w:val="28"/>
        </w:rPr>
      </w:pPr>
      <w:r w:rsidRPr="00377437">
        <w:rPr>
          <w:rFonts w:ascii="DilleniaUPC" w:hAnsi="DilleniaUPC" w:cs="DilleniaUPC"/>
          <w:spacing w:val="-10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b/>
          <w:bCs/>
          <w:spacing w:val="-10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ก. อยากพ้นทุกข์</w:t>
      </w:r>
      <w:r w:rsidRPr="00377437">
        <w:rPr>
          <w:rFonts w:ascii="DilleniaUPC" w:hAnsi="DilleniaUPC" w:cs="DilleniaUPC"/>
          <w:spacing w:val="-10"/>
          <w:sz w:val="28"/>
          <w:szCs w:val="28"/>
          <w:cs/>
        </w:rPr>
        <w:t xml:space="preserve">  ข. อยากรวยทรัพย์  ค. อยากได้รับคำชม  ง. อยากให้คนนับถือ</w:t>
      </w:r>
    </w:p>
    <w:p w14:paraId="28FE0AFF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๑๔. ความทะยานอยากในวัตถุกาม จัดเป็นตัณหาใด ?</w:t>
      </w:r>
    </w:p>
    <w:p w14:paraId="34F89195" w14:textId="605886AB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กามตัณหา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ภวตัณหา  ค. วิภวตัณหา  ง. ถูกทุกข้อ</w:t>
      </w:r>
    </w:p>
    <w:p w14:paraId="3EF5DCC4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๑๕. ความห่วงอาลัยในทรัพย์สมบัติ จัดเป็นตัณหาใด ?</w:t>
      </w:r>
    </w:p>
    <w:p w14:paraId="79232AA9" w14:textId="4EB7D721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ก. กามตัณหา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ภวตัณหา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วิภวตัณหา  ง. ถูกทุกข้อ</w:t>
      </w:r>
    </w:p>
    <w:p w14:paraId="55287EF8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๑๖. คำตอบในข้อใด เป็นความหมายของคำว่า วัฏฏะ ? </w:t>
      </w:r>
    </w:p>
    <w:p w14:paraId="0D9BC763" w14:textId="21EAFAE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เวียนตายเวียนเกิด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 ข. ดับสูญ  ค. ปฏิสนธิ  ง. เกิด แก่ เจ็บ ตาย</w:t>
      </w:r>
    </w:p>
    <w:p w14:paraId="2C3CEBE5" w14:textId="5205A1E4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๑๗. เพราะอะไร คนจึงต้องเวียนว่ายตายเกิดในภพภูมิต่าง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ๆ ? </w:t>
      </w:r>
    </w:p>
    <w:p w14:paraId="38327C3F" w14:textId="317713E0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b/>
          <w:bCs/>
          <w:spacing w:val="-6"/>
          <w:sz w:val="28"/>
          <w:szCs w:val="28"/>
        </w:rPr>
      </w:pPr>
      <w:r w:rsidRPr="00377437">
        <w:rPr>
          <w:rFonts w:ascii="DilleniaUPC" w:hAnsi="DilleniaUPC" w:cs="DilleniaUPC"/>
          <w:spacing w:val="-6"/>
          <w:sz w:val="28"/>
          <w:szCs w:val="28"/>
          <w:cs/>
        </w:rPr>
        <w:t xml:space="preserve">  </w:t>
      </w:r>
      <w:r w:rsidR="00377437">
        <w:rPr>
          <w:rFonts w:ascii="DilleniaUPC" w:hAnsi="DilleniaUPC" w:cs="DilleniaUPC" w:hint="cs"/>
          <w:spacing w:val="-6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pacing w:val="-6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ก. กิเลส กรรม วิบาก</w:t>
      </w:r>
      <w:r w:rsidRPr="00377437">
        <w:rPr>
          <w:rFonts w:ascii="DilleniaUPC" w:hAnsi="DilleniaUPC" w:cs="DilleniaUPC"/>
          <w:spacing w:val="-6"/>
          <w:sz w:val="28"/>
          <w:szCs w:val="28"/>
          <w:cs/>
        </w:rPr>
        <w:t xml:space="preserve">  ข. กิเลส ตัณหา  ค. กิเลส ผลกรรม  ง. ตัณหา ผลกรรม</w:t>
      </w:r>
    </w:p>
    <w:p w14:paraId="03D53E61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๑๘. จะตัดวัฏฏะให้ขาด ต้องตัดอะไรก่อน ?</w:t>
      </w:r>
    </w:p>
    <w:p w14:paraId="26C6B946" w14:textId="297A9982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กิเลส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ข. กรรม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ค. วิบาก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14:paraId="30BE8873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๑๙. ธรรมเป็นที่พึ่งอาศัยของผู้มีปัญญา เรียกว่าอะไร ? </w:t>
      </w:r>
    </w:p>
    <w:p w14:paraId="18856B56" w14:textId="2F34EB11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>ก. สัง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คห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วัตถุ  ข. อริยสัจ  ค. 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ง. อป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ัส</w:t>
      </w:r>
      <w:proofErr w:type="spellEnd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เสนธรรม</w:t>
      </w:r>
    </w:p>
    <w:p w14:paraId="517387A0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๒๐. หลักอ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ปัส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เสนธรรม พิจารณาแล้วควรทำอย่างไร ?</w:t>
      </w:r>
    </w:p>
    <w:p w14:paraId="5826E69B" w14:textId="71FFB343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ก. บรรเทา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55767">
        <w:rPr>
          <w:rFonts w:ascii="DilleniaUPC" w:hAnsi="DilleniaUPC" w:cs="DilleniaUPC"/>
          <w:sz w:val="28"/>
          <w:szCs w:val="28"/>
          <w:cs/>
        </w:rPr>
        <w:t>ข. อดกลั้น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15576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ค. เว้น 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5576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6769AE36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377437">
        <w:rPr>
          <w:rFonts w:ascii="DilleniaUPC" w:hAnsi="DilleniaUPC" w:cs="DilleniaUPC"/>
          <w:sz w:val="28"/>
          <w:szCs w:val="28"/>
          <w:cs/>
        </w:rPr>
        <w:t>๒๑. เจริญพรหมวิหารแผ่ไปโดยอาการอย่างไร จึงจัดเป็น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? </w:t>
      </w:r>
    </w:p>
    <w:p w14:paraId="5C4D28A7" w14:textId="08B10058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ไม่มีประมาณ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ไม่แน่นอน  ค. เจาะจง  ง. กำหนดขอบเขต</w:t>
      </w:r>
    </w:p>
    <w:p w14:paraId="171D831C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๒๒. เจริญ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อัปปมัญญา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ใด จึงจะบรรเทาโทสะได้ ?</w:t>
      </w:r>
    </w:p>
    <w:p w14:paraId="623B86FC" w14:textId="098B01B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เมตตา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 ข. กรุณา  ค. มุทิตา  ง. อุเบกขา</w:t>
      </w:r>
    </w:p>
    <w:p w14:paraId="20B66C22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๒๓. คำตอบในข้อใด เป็นความหมายของคำว่า มุทิตา ? </w:t>
      </w:r>
    </w:p>
    <w:p w14:paraId="115F0E20" w14:textId="112BE70B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>ก. ความรัก  ข. ความสงสาร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 ค.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ความพลอยยินดี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ความวางเฉย</w:t>
      </w:r>
    </w:p>
    <w:p w14:paraId="06AD96D4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๒๔. คำตอบในข้อใด เป็นความหมายของคำว่า กุลมัจฉริยะ ?</w:t>
      </w:r>
    </w:p>
    <w:p w14:paraId="4C7FF524" w14:textId="497D2D6E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ก. หวงที่อยู่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หวงสกุล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หวงลาภ  ง. หวงวรรณะ</w:t>
      </w:r>
    </w:p>
    <w:p w14:paraId="63EC53C5" w14:textId="77777777" w:rsidR="008069A9" w:rsidRPr="00377437" w:rsidRDefault="008069A9" w:rsidP="00377437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๒๕. ผู้มีจิตใจเอื้อเฟื้อเผื่อแผ่ไม่หวงแหนสิ่งของ แสดงว่าไม่มีมัจฉริยะใด ? </w:t>
      </w:r>
    </w:p>
    <w:p w14:paraId="7C56A9C5" w14:textId="699EFB06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37743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ก. กุลมัจฉริยะ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ลาภมัจฉริยะ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วัณณมัจฉริยะ  ง. 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มัจฉริยะ</w:t>
      </w:r>
    </w:p>
    <w:p w14:paraId="3A792A05" w14:textId="554DD86F" w:rsidR="00377437" w:rsidRDefault="00377437" w:rsidP="0037743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2674F344" w14:textId="77777777" w:rsidR="00377437" w:rsidRPr="00377437" w:rsidRDefault="00377437" w:rsidP="0037743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191992ED" w14:textId="77777777" w:rsidR="002B331D" w:rsidRDefault="002B331D" w:rsidP="0037743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23BBD86A" w14:textId="3B647CEE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๒๖. </w:t>
      </w:r>
      <w:r w:rsidR="00155767">
        <w:rPr>
          <w:rFonts w:ascii="DilleniaUPC" w:hAnsi="DilleniaUPC" w:cs="DilleniaUPC" w:hint="cs"/>
          <w:sz w:val="28"/>
          <w:szCs w:val="28"/>
          <w:cs/>
        </w:rPr>
        <w:t xml:space="preserve">คนหวงสิ่งของ </w:t>
      </w:r>
      <w:r w:rsidR="00155767" w:rsidRPr="00377437">
        <w:rPr>
          <w:rFonts w:ascii="DilleniaUPC" w:hAnsi="DilleniaUPC" w:cs="DilleniaUPC"/>
          <w:sz w:val="28"/>
          <w:szCs w:val="28"/>
          <w:cs/>
        </w:rPr>
        <w:t>จัดว่ามีมัจฉริยะใด ?</w:t>
      </w:r>
    </w:p>
    <w:p w14:paraId="101D9691" w14:textId="0BCBE8BD" w:rsidR="00FB181A" w:rsidRDefault="00155767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กุลมัจฉริยะ  </w:t>
      </w:r>
      <w:r w:rsidRPr="00155767">
        <w:rPr>
          <w:rFonts w:ascii="DilleniaUPC" w:hAnsi="DilleniaUPC" w:cs="DilleniaUPC"/>
          <w:b/>
          <w:bCs/>
          <w:sz w:val="28"/>
          <w:szCs w:val="28"/>
          <w:cs/>
        </w:rPr>
        <w:t>ข. ลาภมัจฉริยะ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วัณณมัจฉริยะ  </w:t>
      </w:r>
      <w:r w:rsidRPr="00155767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Pr="00155767">
        <w:rPr>
          <w:rFonts w:ascii="DilleniaUPC" w:hAnsi="DilleniaUPC" w:cs="DilleniaUPC"/>
          <w:sz w:val="28"/>
          <w:szCs w:val="28"/>
          <w:cs/>
        </w:rPr>
        <w:t>ธัมม</w:t>
      </w:r>
      <w:proofErr w:type="spellEnd"/>
      <w:r w:rsidRPr="00155767">
        <w:rPr>
          <w:rFonts w:ascii="DilleniaUPC" w:hAnsi="DilleniaUPC" w:cs="DilleniaUPC"/>
          <w:sz w:val="28"/>
          <w:szCs w:val="28"/>
          <w:cs/>
        </w:rPr>
        <w:t>มัจฉริยะ</w:t>
      </w:r>
    </w:p>
    <w:p w14:paraId="6258EEA5" w14:textId="77777777" w:rsidR="00FB181A" w:rsidRDefault="008069A9" w:rsidP="00FB181A">
      <w:pPr>
        <w:tabs>
          <w:tab w:val="left" w:pos="426"/>
        </w:tabs>
        <w:spacing w:line="216" w:lineRule="auto"/>
        <w:ind w:right="-187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๒๗. คนหวงความรู้ </w:t>
      </w:r>
      <w:bookmarkStart w:id="0" w:name="_Hlk25239033"/>
      <w:bookmarkStart w:id="1" w:name="_Hlk25239048"/>
      <w:r w:rsidRPr="00377437">
        <w:rPr>
          <w:rFonts w:ascii="DilleniaUPC" w:hAnsi="DilleniaUPC" w:cs="DilleniaUPC"/>
          <w:sz w:val="28"/>
          <w:szCs w:val="28"/>
          <w:cs/>
        </w:rPr>
        <w:t>จัดว่ามีมัจฉริยะใด ?</w:t>
      </w:r>
      <w:bookmarkStart w:id="2" w:name="_Hlk25239067"/>
      <w:bookmarkEnd w:id="0"/>
      <w:bookmarkEnd w:id="1"/>
    </w:p>
    <w:p w14:paraId="0451E7E8" w14:textId="28AC6511" w:rsidR="00FB181A" w:rsidRDefault="008069A9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กุลมัจฉริยะ  ข. ลาภมัจฉริยะ  ค. วัณณมัจฉริยะ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ธัมม</w:t>
      </w:r>
      <w:proofErr w:type="spellEnd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มัจฉริยะ</w:t>
      </w:r>
      <w:bookmarkEnd w:id="2"/>
    </w:p>
    <w:p w14:paraId="7804B7A0" w14:textId="77777777" w:rsidR="00FB181A" w:rsidRDefault="008069A9" w:rsidP="00FB181A">
      <w:pPr>
        <w:tabs>
          <w:tab w:val="left" w:pos="426"/>
        </w:tabs>
        <w:spacing w:line="216" w:lineRule="auto"/>
        <w:ind w:right="-187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๒๘. นิวรณ์ใด ทำให้เกิดความท้อแท้ ? </w:t>
      </w:r>
    </w:p>
    <w:p w14:paraId="5EDB38CD" w14:textId="78ADFECF" w:rsidR="00FB181A" w:rsidRDefault="008069A9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กามฉันทะ  ข. พยาบาท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ถีน</w:t>
      </w:r>
      <w:proofErr w:type="spellEnd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มิทธะ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วิจิกิจฉา</w:t>
      </w:r>
    </w:p>
    <w:p w14:paraId="739F3751" w14:textId="77777777" w:rsidR="00FB181A" w:rsidRDefault="008069A9" w:rsidP="00FB181A">
      <w:pPr>
        <w:tabs>
          <w:tab w:val="left" w:pos="426"/>
        </w:tabs>
        <w:spacing w:line="216" w:lineRule="auto"/>
        <w:ind w:right="-187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๒๙. คนเป็นโรคซึมเศร้า ควรแก้ด้วยการเจริญธรรมใด ?</w:t>
      </w:r>
    </w:p>
    <w:p w14:paraId="5CF61A88" w14:textId="46154FE6" w:rsidR="00FB181A" w:rsidRDefault="008069A9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ก. พุทธา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ติ  ข. 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ธัม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มา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ติ  ค. สังฆาน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สติ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029AB580" w14:textId="77777777" w:rsidR="00FB181A" w:rsidRDefault="008069A9" w:rsidP="00FB181A">
      <w:pPr>
        <w:tabs>
          <w:tab w:val="left" w:pos="426"/>
        </w:tabs>
        <w:spacing w:line="216" w:lineRule="auto"/>
        <w:ind w:right="-187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๓๐. จิตกระสับกระส่าย เพราะถูกนิวรณ์ใดครอบงำ ?</w:t>
      </w:r>
    </w:p>
    <w:p w14:paraId="02AEAB29" w14:textId="3AA6F868" w:rsidR="00FB181A" w:rsidRDefault="008069A9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พยาบาท  ข. 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ถีน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มิทธะ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ค. อุทธัจจกุก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กุจ</w:t>
      </w:r>
      <w:proofErr w:type="spellEnd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จะ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วิจิกิจฉา</w:t>
      </w:r>
    </w:p>
    <w:p w14:paraId="13AFA12A" w14:textId="77777777" w:rsidR="00FB181A" w:rsidRDefault="008069A9" w:rsidP="00FB181A">
      <w:pPr>
        <w:tabs>
          <w:tab w:val="left" w:pos="426"/>
        </w:tabs>
        <w:spacing w:line="216" w:lineRule="auto"/>
        <w:ind w:right="-187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๓๑. คนที่ถูกวิจิกิจฉานิวรณ์ครอบงำ มีลักษณะเช่นไร ?</w:t>
      </w:r>
    </w:p>
    <w:p w14:paraId="50F48D97" w14:textId="32947D0E" w:rsidR="00FB181A" w:rsidRDefault="008069A9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จองเวร  ข. หดหู่  ค. ฟุ้งซ่าน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ง. ลังเลสงสัย</w:t>
      </w:r>
    </w:p>
    <w:p w14:paraId="402D2BCD" w14:textId="77777777" w:rsidR="00FB181A" w:rsidRDefault="008069A9" w:rsidP="00FB181A">
      <w:pPr>
        <w:tabs>
          <w:tab w:val="left" w:pos="426"/>
        </w:tabs>
        <w:spacing w:line="216" w:lineRule="auto"/>
        <w:ind w:right="-187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๓๒. ความรู้สึกสุขทุกข์ ไม่สุขไม่ทุกข์ เรียกว่าอะไร ?</w:t>
      </w:r>
    </w:p>
    <w:p w14:paraId="30BF8F14" w14:textId="058E62AC" w:rsidR="008069A9" w:rsidRPr="00377437" w:rsidRDefault="008069A9" w:rsidP="007C7899">
      <w:pPr>
        <w:tabs>
          <w:tab w:val="left" w:pos="426"/>
        </w:tabs>
        <w:spacing w:line="216" w:lineRule="auto"/>
        <w:ind w:right="-187"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เวทนา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สัญญา  ค. สังขาร  ง. วิญญาณ</w:t>
      </w:r>
    </w:p>
    <w:p w14:paraId="35F6F6C2" w14:textId="77777777" w:rsidR="00FB181A" w:rsidRDefault="008069A9" w:rsidP="00FB181A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๓๓. คำตอบในข้อใด หมายถึงความลำบากทางร่างกายในเวทนา ๕ ?</w:t>
      </w:r>
    </w:p>
    <w:p w14:paraId="2B3459D0" w14:textId="09A5BAAB" w:rsidR="008069A9" w:rsidRPr="00FB181A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ทุกข์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โสมนัส  ค. โทมนัส  ง. อุเบกขา  </w:t>
      </w:r>
    </w:p>
    <w:p w14:paraId="5A921338" w14:textId="77777777" w:rsidR="00800C2B" w:rsidRDefault="008069A9" w:rsidP="00800C2B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๓๔. คำตอบในข้อใด หมายถึงความสบายใจในเวทนา ๕</w:t>
      </w:r>
      <w:r w:rsidR="00800C2B" w:rsidRPr="00377437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7AC0FD6F" w14:textId="163DC3ED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สุข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ข.โสมนัส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โทมนัส  ง. อุเบกขา</w:t>
      </w:r>
    </w:p>
    <w:p w14:paraId="0560D395" w14:textId="77777777" w:rsidR="00800C2B" w:rsidRDefault="008069A9" w:rsidP="00800C2B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๓๕. เมื่อสรุปรวม ทุกข์กับโทมนัส จัดเป็นเวทนาใด ?</w:t>
      </w:r>
    </w:p>
    <w:p w14:paraId="77D96776" w14:textId="2E7CD0BE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สุขเวทนา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ทุกขเวทนา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โทมนัสเวทนา  ง. อุเบกขาเวทนา </w:t>
      </w:r>
    </w:p>
    <w:p w14:paraId="7CF3E8C2" w14:textId="77777777" w:rsidR="00800C2B" w:rsidRDefault="008069A9" w:rsidP="00800C2B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๓๖. คนติดสวยติดงาม จัดได้ว่ามีจริตใด ?</w:t>
      </w:r>
    </w:p>
    <w:p w14:paraId="77D4CBBC" w14:textId="42A8B2FF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ราคจริต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โทสจริต  ค. โม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หจริต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 ง. สัทธาจริต</w:t>
      </w:r>
    </w:p>
    <w:p w14:paraId="773E80DC" w14:textId="77777777" w:rsidR="00800C2B" w:rsidRDefault="008069A9" w:rsidP="00800C2B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๓๗. คนติดสวยติดงาม ควรแก้ด้วยการเจริญกัมมัฏฐานใด ?</w:t>
      </w:r>
    </w:p>
    <w:p w14:paraId="36762E87" w14:textId="79F64192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พรหมวิหาร  ข. อานาปานสติ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ค. อสุ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ภะ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 ง. จตุธาตุววัตถาน</w:t>
      </w:r>
    </w:p>
    <w:p w14:paraId="6EE3BA05" w14:textId="3BB99876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๓๘. คนหงุด</w:t>
      </w:r>
      <w:r w:rsidR="00561CB6">
        <w:rPr>
          <w:rFonts w:ascii="DilleniaUPC" w:hAnsi="DilleniaUPC" w:cs="DilleniaUPC" w:hint="cs"/>
          <w:sz w:val="28"/>
          <w:szCs w:val="28"/>
          <w:cs/>
        </w:rPr>
        <w:t>ห</w:t>
      </w:r>
      <w:r w:rsidRPr="00377437">
        <w:rPr>
          <w:rFonts w:ascii="DilleniaUPC" w:hAnsi="DilleniaUPC" w:cs="DilleniaUPC"/>
          <w:sz w:val="28"/>
          <w:szCs w:val="28"/>
          <w:cs/>
        </w:rPr>
        <w:t>งิดง่าย เป็นคนจริตใด ?</w:t>
      </w:r>
    </w:p>
    <w:p w14:paraId="31644EDF" w14:textId="1BC12243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ราคจริต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โทสจริต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โม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หจริต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 ง. สัทธาจริต</w:t>
      </w:r>
    </w:p>
    <w:p w14:paraId="7032A0FE" w14:textId="59960471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๓๙. คนหงุด</w:t>
      </w:r>
      <w:r w:rsidR="00814C57">
        <w:rPr>
          <w:rFonts w:ascii="DilleniaUPC" w:hAnsi="DilleniaUPC" w:cs="DilleniaUPC" w:hint="cs"/>
          <w:sz w:val="28"/>
          <w:szCs w:val="28"/>
          <w:cs/>
        </w:rPr>
        <w:t>ห</w:t>
      </w:r>
      <w:r w:rsidRPr="00377437">
        <w:rPr>
          <w:rFonts w:ascii="DilleniaUPC" w:hAnsi="DilleniaUPC" w:cs="DilleniaUPC"/>
          <w:sz w:val="28"/>
          <w:szCs w:val="28"/>
          <w:cs/>
        </w:rPr>
        <w:t>งิดง่าย ควรแก้ด้วยการเจริญกัมมัฏฐานใด ?</w:t>
      </w:r>
    </w:p>
    <w:p w14:paraId="61572443" w14:textId="0DB36AA2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พรหมวิหาร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อานาปานสติ  ค. อสุ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 ง. จตุธาตุววัตถาน</w:t>
      </w:r>
    </w:p>
    <w:p w14:paraId="6716FF12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๔๐. คนย้ำคิดย้ำทำขาดความมั่นใจในตนเอง เป็นคนจริตใด ?</w:t>
      </w:r>
    </w:p>
    <w:p w14:paraId="7844427B" w14:textId="3AA04AD6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วิตักกจริต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ข.โทสจริต  ค. สัทธาจริต  ง. พุทธิจริต</w:t>
      </w:r>
    </w:p>
    <w:p w14:paraId="6DB76CEE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๔๑. คนย้ำคิดย้ำทำขาดความมั่นใจในตนเอง ควรเจริญกัมมัฏฐานใด ?</w:t>
      </w:r>
    </w:p>
    <w:p w14:paraId="30DAD73B" w14:textId="70B97424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พรหมวิหาร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 อานาปานสติ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อสุ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ภะ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 ง. จตุธาตุววัตถาน</w:t>
      </w:r>
    </w:p>
    <w:p w14:paraId="567FB425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๔๒. หมั่นประชุมกันเนืองนิตย์ เป็นหลักธรรมใด ?</w:t>
      </w:r>
    </w:p>
    <w:p w14:paraId="7C2ED4BE" w14:textId="0ACE1C02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อปริหา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นิย</w:t>
      </w:r>
      <w:proofErr w:type="spellEnd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ธรรม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ธรรมคุณ  ค. 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สัป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ปุ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ริส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ธรรม  ง. สาราณ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ิย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ธรรม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</w:p>
    <w:p w14:paraId="2BA46D0B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๔๓. พระสงฆ์ในสังฆคุณ ๙ หมายถึงพระสงฆ์ในข้อใด ?</w:t>
      </w:r>
    </w:p>
    <w:p w14:paraId="5DF807C0" w14:textId="23263FA9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พระโสดาบัน  ข. พระสกทาคามี  ค. พระอนาคามี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0F4E38E7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๔๔. คำตอบในข้อใด เป็นความหมายของสังฆคุณบทว่า อุชุ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ปฏิ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ปนฺโน ?</w:t>
      </w:r>
    </w:p>
    <w:p w14:paraId="46E9BBD3" w14:textId="526F8E31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ปฏิบัติดี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ข. ปฏิบัติตรง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ค. ปฏิบัติเป็นธรรม  ง. ปฏิบัติสมควร</w:t>
      </w:r>
    </w:p>
    <w:p w14:paraId="0FD7798D" w14:textId="3D6FB5D8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๔๕. คำตอบในข้อใด เป็นความหมายของสังฆคุณบทว่า </w:t>
      </w:r>
      <w:proofErr w:type="spellStart"/>
      <w:r w:rsidR="00814C57">
        <w:rPr>
          <w:rFonts w:ascii="DilleniaUPC" w:hAnsi="DilleniaUPC" w:cs="DilleniaUPC"/>
          <w:sz w:val="28"/>
          <w:szCs w:val="28"/>
          <w:cs/>
        </w:rPr>
        <w:t>ญ</w:t>
      </w:r>
      <w:r w:rsidRPr="00377437">
        <w:rPr>
          <w:rFonts w:ascii="DilleniaUPC" w:hAnsi="DilleniaUPC" w:cs="DilleniaUPC"/>
          <w:sz w:val="28"/>
          <w:szCs w:val="28"/>
          <w:cs/>
        </w:rPr>
        <w:t>ายปฏิ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ปนฺโน ?</w:t>
      </w:r>
    </w:p>
    <w:p w14:paraId="585EDF47" w14:textId="00F4A047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ก. ปฏิบัติดี  ข. ปฏิบัติตรง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ค. ปฏิบัติเป็นธรรม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ปฏิบัติสมควร</w:t>
      </w:r>
    </w:p>
    <w:p w14:paraId="47E44198" w14:textId="77777777" w:rsidR="00800C2B" w:rsidRDefault="008069A9" w:rsidP="00800C2B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๔๖. คำตอบในข้อใด เป็นความหมายของสังฆคุณบทว่า ปา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หุ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>เนยฺโย ?</w:t>
      </w:r>
    </w:p>
    <w:p w14:paraId="3DEE31EE" w14:textId="605C16D1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ก. ควรคำนับ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ข.ควรต้อนรับ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ควรของทำบุญ  ง. ควรกราบไหว้</w:t>
      </w:r>
    </w:p>
    <w:p w14:paraId="75FE3E7D" w14:textId="4DFD72C5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 xml:space="preserve">๔๗. </w:t>
      </w:r>
      <w:r w:rsidR="00814C57">
        <w:rPr>
          <w:rFonts w:ascii="DilleniaUPC" w:hAnsi="DilleniaUPC" w:cs="DilleniaUPC" w:hint="cs"/>
          <w:sz w:val="28"/>
          <w:szCs w:val="28"/>
          <w:cs/>
        </w:rPr>
        <w:t>ข้อ</w:t>
      </w:r>
      <w:r w:rsidRPr="00377437">
        <w:rPr>
          <w:rFonts w:ascii="DilleniaUPC" w:hAnsi="DilleniaUPC" w:cs="DilleniaUPC"/>
          <w:sz w:val="28"/>
          <w:szCs w:val="28"/>
          <w:cs/>
        </w:rPr>
        <w:t>ใด ไม่ใช่บารมี ๑๐ ?</w:t>
      </w:r>
    </w:p>
    <w:p w14:paraId="35B0491B" w14:textId="0706082F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บุญบารมี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ข. ทานบารมี  ค. สีลบารมี  ง. เนกขัมมบารมี </w:t>
      </w:r>
    </w:p>
    <w:p w14:paraId="46F168D9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๔๘. คนที่พยายามจนกว่าจะประสบความสำเร็จ จัดว่าบำเพ็ญบารมีใด ?</w:t>
      </w:r>
    </w:p>
    <w:p w14:paraId="36503715" w14:textId="2420E34D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ก. วิ</w:t>
      </w:r>
      <w:proofErr w:type="spellStart"/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ริย</w:t>
      </w:r>
      <w:bookmarkStart w:id="3" w:name="_Hlk25239501"/>
      <w:proofErr w:type="spellEnd"/>
      <w:r w:rsidR="00814C57">
        <w:rPr>
          <w:rFonts w:ascii="DilleniaUPC" w:hAnsi="DilleniaUPC" w:cs="DilleniaUPC" w:hint="cs"/>
          <w:b/>
          <w:bCs/>
          <w:sz w:val="28"/>
          <w:szCs w:val="28"/>
          <w:cs/>
        </w:rPr>
        <w:t>บารมี</w:t>
      </w:r>
      <w:bookmarkEnd w:id="3"/>
      <w:r w:rsidRPr="00377437">
        <w:rPr>
          <w:rFonts w:ascii="DilleniaUPC" w:hAnsi="DilleniaUPC" w:cs="DilleniaUPC"/>
          <w:sz w:val="28"/>
          <w:szCs w:val="28"/>
          <w:cs/>
        </w:rPr>
        <w:t xml:space="preserve">   ข. ขันติ</w:t>
      </w:r>
      <w:r w:rsidR="00814C57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สัจจ</w:t>
      </w:r>
      <w:r w:rsidR="00814C57">
        <w:rPr>
          <w:rFonts w:ascii="DilleniaUPC" w:hAnsi="DilleniaUPC" w:cs="DilleniaUPC" w:hint="cs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อธิษฐาน</w:t>
      </w:r>
      <w:r w:rsidR="00814C57">
        <w:rPr>
          <w:rFonts w:ascii="DilleniaUPC" w:hAnsi="DilleniaUPC" w:cs="DilleniaUPC" w:hint="cs"/>
          <w:sz w:val="28"/>
          <w:szCs w:val="28"/>
          <w:cs/>
        </w:rPr>
        <w:t>บารมี</w:t>
      </w:r>
    </w:p>
    <w:p w14:paraId="3E5DE9D6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๔๙. ผู้ออกบวช ได้ชื่อว่าบำเพ็ญบารมีใด ?</w:t>
      </w:r>
    </w:p>
    <w:p w14:paraId="33E07BFA" w14:textId="05947706" w:rsidR="008069A9" w:rsidRPr="00377437" w:rsidRDefault="008069A9" w:rsidP="00800C2B">
      <w:pPr>
        <w:spacing w:line="216" w:lineRule="auto"/>
        <w:ind w:firstLine="426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ก. ทาน</w:t>
      </w:r>
      <w:r w:rsidR="00814C57" w:rsidRPr="00814C57">
        <w:rPr>
          <w:rFonts w:ascii="DilleniaUPC" w:hAnsi="DilleniaUPC" w:cs="DilleniaUPC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 ข. </w:t>
      </w:r>
      <w:r w:rsidR="00814C57">
        <w:rPr>
          <w:rFonts w:ascii="DilleniaUPC" w:hAnsi="DilleniaUPC" w:cs="DilleniaUPC" w:hint="cs"/>
          <w:sz w:val="28"/>
          <w:szCs w:val="28"/>
          <w:cs/>
        </w:rPr>
        <w:t>สี</w:t>
      </w:r>
      <w:r w:rsidRPr="00377437">
        <w:rPr>
          <w:rFonts w:ascii="DilleniaUPC" w:hAnsi="DilleniaUPC" w:cs="DilleniaUPC"/>
          <w:sz w:val="28"/>
          <w:szCs w:val="28"/>
          <w:cs/>
        </w:rPr>
        <w:t>ล</w:t>
      </w:r>
      <w:r w:rsidR="00814C57" w:rsidRPr="00814C57">
        <w:rPr>
          <w:rFonts w:ascii="DilleniaUPC" w:hAnsi="DilleniaUPC" w:cs="DilleniaUPC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ค. เนกขัมม</w:t>
      </w:r>
      <w:r w:rsidR="00814C57" w:rsidRPr="00814C57">
        <w:rPr>
          <w:rFonts w:ascii="DilleniaUPC" w:hAnsi="DilleniaUPC" w:cs="DilleniaUPC"/>
          <w:b/>
          <w:bCs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ง. ปัญญา</w:t>
      </w:r>
      <w:r w:rsidR="00814C57" w:rsidRPr="00814C57">
        <w:rPr>
          <w:rFonts w:ascii="DilleniaUPC" w:hAnsi="DilleniaUPC" w:cs="DilleniaUPC"/>
          <w:sz w:val="28"/>
          <w:szCs w:val="28"/>
          <w:cs/>
        </w:rPr>
        <w:t>บารมี</w:t>
      </w:r>
    </w:p>
    <w:p w14:paraId="4600F95E" w14:textId="77777777" w:rsidR="008069A9" w:rsidRPr="00377437" w:rsidRDefault="008069A9" w:rsidP="0037743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๕๐. พระ</w:t>
      </w:r>
      <w:proofErr w:type="spellStart"/>
      <w:r w:rsidRPr="00377437">
        <w:rPr>
          <w:rFonts w:ascii="DilleniaUPC" w:hAnsi="DilleniaUPC" w:cs="DilleniaUPC"/>
          <w:sz w:val="28"/>
          <w:szCs w:val="28"/>
          <w:cs/>
        </w:rPr>
        <w:t>มโหสถ</w:t>
      </w:r>
      <w:proofErr w:type="spellEnd"/>
      <w:r w:rsidRPr="00377437">
        <w:rPr>
          <w:rFonts w:ascii="DilleniaUPC" w:hAnsi="DilleniaUPC" w:cs="DilleniaUPC"/>
          <w:sz w:val="28"/>
          <w:szCs w:val="28"/>
          <w:cs/>
        </w:rPr>
        <w:t xml:space="preserve"> บำเพ็ญบารมีใด ?</w:t>
      </w:r>
    </w:p>
    <w:p w14:paraId="2B290126" w14:textId="0C67F52D" w:rsidR="00F6407B" w:rsidRPr="00377437" w:rsidRDefault="008069A9" w:rsidP="005F674F">
      <w:pPr>
        <w:spacing w:line="216" w:lineRule="auto"/>
        <w:ind w:firstLine="426"/>
        <w:contextualSpacing/>
        <w:rPr>
          <w:rFonts w:ascii="DilleniaUPC" w:hAnsi="DilleniaUPC" w:cs="DilleniaUPC" w:hint="cs"/>
          <w:sz w:val="28"/>
          <w:szCs w:val="28"/>
        </w:rPr>
      </w:pPr>
      <w:r w:rsidRPr="00377437">
        <w:rPr>
          <w:rFonts w:ascii="DilleniaUPC" w:hAnsi="DilleniaUPC" w:cs="DilleniaUPC"/>
          <w:sz w:val="28"/>
          <w:szCs w:val="28"/>
          <w:cs/>
        </w:rPr>
        <w:t>ก. ทาน</w:t>
      </w:r>
      <w:r w:rsidR="00814C57" w:rsidRPr="00814C57">
        <w:rPr>
          <w:rFonts w:ascii="DilleniaUPC" w:hAnsi="DilleniaUPC" w:cs="DilleniaUPC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 ข. </w:t>
      </w:r>
      <w:r w:rsidR="00814C57">
        <w:rPr>
          <w:rFonts w:ascii="DilleniaUPC" w:hAnsi="DilleniaUPC" w:cs="DilleniaUPC" w:hint="cs"/>
          <w:sz w:val="28"/>
          <w:szCs w:val="28"/>
          <w:cs/>
        </w:rPr>
        <w:t>สีล</w:t>
      </w:r>
      <w:r w:rsidR="00814C57" w:rsidRPr="00814C57">
        <w:rPr>
          <w:rFonts w:ascii="DilleniaUPC" w:hAnsi="DilleniaUPC" w:cs="DilleniaUPC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ค. เนกขัมม</w:t>
      </w:r>
      <w:r w:rsidR="00814C57" w:rsidRPr="00814C57">
        <w:rPr>
          <w:rFonts w:ascii="DilleniaUPC" w:hAnsi="DilleniaUPC" w:cs="DilleniaUPC"/>
          <w:sz w:val="28"/>
          <w:szCs w:val="28"/>
          <w:cs/>
        </w:rPr>
        <w:t>บารมี</w:t>
      </w:r>
      <w:r w:rsidRPr="0037743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377437">
        <w:rPr>
          <w:rFonts w:ascii="DilleniaUPC" w:hAnsi="DilleniaUPC" w:cs="DilleniaUPC"/>
          <w:b/>
          <w:bCs/>
          <w:sz w:val="28"/>
          <w:szCs w:val="28"/>
          <w:cs/>
        </w:rPr>
        <w:t>ง. ปัญญา</w:t>
      </w:r>
      <w:r w:rsidR="00814C57" w:rsidRPr="00814C57">
        <w:rPr>
          <w:rFonts w:ascii="DilleniaUPC" w:hAnsi="DilleniaUPC" w:cs="DilleniaUPC"/>
          <w:b/>
          <w:bCs/>
          <w:sz w:val="28"/>
          <w:szCs w:val="28"/>
          <w:cs/>
        </w:rPr>
        <w:t>บารมี</w:t>
      </w:r>
      <w:bookmarkStart w:id="4" w:name="_GoBack"/>
      <w:bookmarkEnd w:id="4"/>
    </w:p>
    <w:sectPr w:rsidR="00F6407B" w:rsidRPr="00377437" w:rsidSect="00F64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B4ACB" w14:textId="77777777" w:rsidR="007E4DBC" w:rsidRDefault="007E4DB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CA0A9" w14:textId="77777777" w:rsidR="007E4DBC" w:rsidRDefault="007E4DB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B4E4" w14:textId="77777777" w:rsidR="007E4DBC" w:rsidRDefault="007E4D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AC07" w14:textId="77777777" w:rsidR="007E4DBC" w:rsidRDefault="007E4D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33506" w14:textId="77777777" w:rsidR="007E4DBC" w:rsidRDefault="007E4D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5F674F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82.4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5693" r:id="rId2"/>
      </w:object>
    </w:r>
  </w:p>
  <w:p w14:paraId="32D13414" w14:textId="6A21C276" w:rsidR="005C1AE2" w:rsidRDefault="005B5634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โท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8069A9">
      <w:rPr>
        <w:rFonts w:ascii="DilleniaUPC" w:hAnsi="DilleniaUPC" w:cs="DilleniaUPC" w:hint="cs"/>
        <w:b/>
        <w:bCs/>
        <w:sz w:val="30"/>
        <w:szCs w:val="30"/>
        <w:cs/>
      </w:rPr>
      <w:t>มัธยมศึกษา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38EEC7FA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F821D8">
      <w:rPr>
        <w:rFonts w:hAnsi="DilleniaUPC" w:cs="DilleniaUPC" w:hint="cs"/>
        <w:b/>
        <w:bCs/>
        <w:sz w:val="30"/>
        <w:szCs w:val="30"/>
        <w:cs/>
      </w:rPr>
      <w:t>ศุกร์</w:t>
    </w:r>
    <w:r w:rsidR="007E4DB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CA7544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4E6"/>
    <w:rsid w:val="000B47FE"/>
    <w:rsid w:val="000C15EE"/>
    <w:rsid w:val="000C6319"/>
    <w:rsid w:val="000C780D"/>
    <w:rsid w:val="000D34C2"/>
    <w:rsid w:val="000D5837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767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B331D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7437"/>
    <w:rsid w:val="0037744B"/>
    <w:rsid w:val="00386632"/>
    <w:rsid w:val="00395B45"/>
    <w:rsid w:val="003B61C4"/>
    <w:rsid w:val="003B6920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CB6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B5634"/>
    <w:rsid w:val="005C1AE2"/>
    <w:rsid w:val="005C6189"/>
    <w:rsid w:val="005D0673"/>
    <w:rsid w:val="005D44F5"/>
    <w:rsid w:val="005E1A7C"/>
    <w:rsid w:val="005E32C7"/>
    <w:rsid w:val="005F1463"/>
    <w:rsid w:val="005F3448"/>
    <w:rsid w:val="005F674F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50BE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C7899"/>
    <w:rsid w:val="007E4A2F"/>
    <w:rsid w:val="007E4DBC"/>
    <w:rsid w:val="007E7F01"/>
    <w:rsid w:val="007F6430"/>
    <w:rsid w:val="00800C2B"/>
    <w:rsid w:val="00800D01"/>
    <w:rsid w:val="00800E55"/>
    <w:rsid w:val="00803365"/>
    <w:rsid w:val="008069A9"/>
    <w:rsid w:val="00814C57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0D3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E6BF8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303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181A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1179</Words>
  <Characters>4108</Characters>
  <Application>Microsoft Office Word</Application>
  <DocSecurity>0</DocSecurity>
  <Lines>34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17</cp:revision>
  <cp:lastPrinted>2019-11-27T06:15:00Z</cp:lastPrinted>
  <dcterms:created xsi:type="dcterms:W3CDTF">2019-11-19T17:03:00Z</dcterms:created>
  <dcterms:modified xsi:type="dcterms:W3CDTF">2019-11-27T06:15:00Z</dcterms:modified>
</cp:coreProperties>
</file>